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E63" w:rsidRPr="007C3743" w:rsidRDefault="00226E63" w:rsidP="00226E63">
      <w:pPr>
        <w:pStyle w:val="NormalWeb"/>
        <w:spacing w:before="2" w:after="2"/>
        <w:ind w:left="360"/>
        <w:jc w:val="center"/>
        <w:rPr>
          <w:rFonts w:asciiTheme="minorHAnsi" w:hAnsiTheme="minorHAnsi"/>
          <w:sz w:val="44"/>
          <w:u w:val="single"/>
        </w:rPr>
      </w:pPr>
      <w:r w:rsidRPr="007C3743">
        <w:rPr>
          <w:rFonts w:asciiTheme="minorHAnsi" w:hAnsiTheme="minorHAnsi"/>
          <w:sz w:val="44"/>
          <w:u w:val="single"/>
        </w:rPr>
        <w:t>Modernism Lecture Notes</w:t>
      </w:r>
    </w:p>
    <w:p w:rsidR="00226E63" w:rsidRPr="007C3743" w:rsidRDefault="00226E63" w:rsidP="00226E63">
      <w:pPr>
        <w:rPr>
          <w:b/>
        </w:rPr>
      </w:pPr>
    </w:p>
    <w:p w:rsidR="00226E63" w:rsidRPr="007C3743" w:rsidRDefault="00226E63" w:rsidP="00226E63">
      <w:pPr>
        <w:rPr>
          <w:b/>
        </w:rPr>
      </w:pPr>
      <w:r w:rsidRPr="007C3743">
        <w:rPr>
          <w:b/>
        </w:rPr>
        <w:t>Historical Background:</w:t>
      </w:r>
    </w:p>
    <w:p w:rsidR="00226E63" w:rsidRPr="007C3743" w:rsidRDefault="00226E63" w:rsidP="00226E63">
      <w:r w:rsidRPr="007C3743">
        <w:t>A revolt against realism in response to changes in Western Society in the late 1800s and early 1900s.  New economic, social, and political organization changing due to industrialization and “traditional” art forms were becoming outdated.</w:t>
      </w:r>
    </w:p>
    <w:p w:rsidR="00226E63" w:rsidRPr="007C3743" w:rsidRDefault="00226E63" w:rsidP="00226E63"/>
    <w:p w:rsidR="00226E63" w:rsidRPr="007C3743" w:rsidRDefault="00226E63" w:rsidP="00226E63">
      <w:r w:rsidRPr="007C3743">
        <w:t>Significant thinkers of the time period: Charles Darwin (challenged the uniqueness of humans among animals, and the existence of traditional God), Charles Marx (believed workers are not really free). Modernists were engaged in questioning the beliefs of prior ages.</w:t>
      </w:r>
    </w:p>
    <w:p w:rsidR="00226E63" w:rsidRPr="007C3743" w:rsidRDefault="00226E63" w:rsidP="00226E63"/>
    <w:p w:rsidR="00226E63" w:rsidRPr="007C3743" w:rsidRDefault="00226E63" w:rsidP="00226E63">
      <w:r w:rsidRPr="007C3743">
        <w:t>Self-conscious and conscious of contradictions (cubism)</w:t>
      </w:r>
    </w:p>
    <w:p w:rsidR="00226E63" w:rsidRPr="007C3743" w:rsidRDefault="00226E63" w:rsidP="00226E63"/>
    <w:p w:rsidR="00226E63" w:rsidRPr="007C3743" w:rsidRDefault="00226E63" w:rsidP="00226E63">
      <w:r w:rsidRPr="007C3743">
        <w:t>There is no compassionate, all-powerful Creator.</w:t>
      </w:r>
    </w:p>
    <w:p w:rsidR="00226E63" w:rsidRPr="007C3743" w:rsidRDefault="00226E63" w:rsidP="00226E63"/>
    <w:p w:rsidR="00226E63" w:rsidRPr="007C3743" w:rsidRDefault="00226E63" w:rsidP="00226E63">
      <w:r w:rsidRPr="007C3743">
        <w:t>Before World War I there had been a sense of optimism, but afterward (1919), with millions dead around the world, people felt disillusionment and uncertainty.</w:t>
      </w:r>
    </w:p>
    <w:p w:rsidR="00226E63" w:rsidRPr="007C3743" w:rsidRDefault="00226E63" w:rsidP="00226E63"/>
    <w:p w:rsidR="00226E63" w:rsidRPr="007C3743" w:rsidRDefault="00226E63" w:rsidP="00226E63">
      <w:r w:rsidRPr="007C3743">
        <w:t>Seeks to capture the essence of modern life: fragmentation.</w:t>
      </w:r>
    </w:p>
    <w:p w:rsidR="00226E63" w:rsidRPr="007C3743" w:rsidRDefault="00226E63" w:rsidP="00226E63"/>
    <w:p w:rsidR="00226E63" w:rsidRPr="007C3743" w:rsidRDefault="00226E63" w:rsidP="00226E63">
      <w:r w:rsidRPr="007C3743">
        <w:t>Constructed works out of fragments, omitting the expositions, transitions, resolutions, and explanations used traditionally in literature.</w:t>
      </w:r>
    </w:p>
    <w:p w:rsidR="00226E63" w:rsidRPr="007C3743" w:rsidRDefault="00226E63" w:rsidP="00226E63"/>
    <w:p w:rsidR="00226E63" w:rsidRPr="007C3743" w:rsidRDefault="00226E63" w:rsidP="00226E63">
      <w:r w:rsidRPr="007C3743">
        <w:t>Poetry went from traditional forms to free verse.</w:t>
      </w:r>
    </w:p>
    <w:p w:rsidR="00226E63" w:rsidRPr="007C3743" w:rsidRDefault="00226E63" w:rsidP="00226E63"/>
    <w:p w:rsidR="00226E63" w:rsidRPr="007C3743" w:rsidRDefault="00226E63" w:rsidP="00226E63">
      <w:r w:rsidRPr="007C3743">
        <w:t>Themes in works of literature were usually implied, leaving the reader (perhaps with a sense of uncertainty) to figure it out.</w:t>
      </w:r>
    </w:p>
    <w:p w:rsidR="00226E63" w:rsidRPr="007C3743" w:rsidRDefault="00226E63" w:rsidP="00226E63"/>
    <w:p w:rsidR="00226E63" w:rsidRPr="007C3743" w:rsidRDefault="00226E63" w:rsidP="00226E63">
      <w:r w:rsidRPr="007C3743">
        <w:t>Many modernists believed that by rejecting tradition they could discover radically new ways of making art.</w:t>
      </w:r>
      <w:r w:rsidRPr="007C3743">
        <w:rPr>
          <w:vertAlign w:val="superscript"/>
        </w:rPr>
        <w:t>[</w:t>
      </w:r>
      <w:hyperlink r:id="rId5" w:history="1">
        <w:r w:rsidRPr="007C3743">
          <w:rPr>
            <w:rStyle w:val="Hyperlink"/>
            <w:i/>
            <w:vertAlign w:val="superscript"/>
          </w:rPr>
          <w:t>citation needed</w:t>
        </w:r>
      </w:hyperlink>
      <w:r w:rsidRPr="007C3743">
        <w:rPr>
          <w:vertAlign w:val="superscript"/>
        </w:rPr>
        <w:t>]</w:t>
      </w:r>
      <w:r w:rsidRPr="007C3743">
        <w:t xml:space="preserve"> Arguably the most paradigmatic motive of modernism, is the rejection of the </w:t>
      </w:r>
      <w:hyperlink r:id="rId6" w:history="1">
        <w:r w:rsidRPr="007C3743">
          <w:rPr>
            <w:rStyle w:val="Hyperlink"/>
          </w:rPr>
          <w:t>obsolescence</w:t>
        </w:r>
      </w:hyperlink>
      <w:r w:rsidRPr="007C3743">
        <w:t xml:space="preserve"> of </w:t>
      </w:r>
      <w:hyperlink r:id="rId7" w:history="1">
        <w:r w:rsidRPr="007C3743">
          <w:rPr>
            <w:rStyle w:val="Hyperlink"/>
          </w:rPr>
          <w:t>tradition</w:t>
        </w:r>
      </w:hyperlink>
      <w:r w:rsidRPr="007C3743">
        <w:t xml:space="preserve"> and its reprise, incorporation, rewriting, recapitulation, revision and parody in new forms.</w:t>
      </w:r>
      <w:hyperlink r:id="rId8" w:anchor="cite_note-Eco90-4" w:history="1">
        <w:r w:rsidRPr="007C3743">
          <w:rPr>
            <w:rStyle w:val="Hyperlink"/>
            <w:vertAlign w:val="superscript"/>
          </w:rPr>
          <w:t>[5]</w:t>
        </w:r>
      </w:hyperlink>
      <w:hyperlink r:id="rId9" w:anchor="cite_note-Steiner98p489-5" w:history="1">
        <w:r w:rsidRPr="007C3743">
          <w:rPr>
            <w:rStyle w:val="Hyperlink"/>
            <w:vertAlign w:val="superscript"/>
          </w:rPr>
          <w:t>[6]</w:t>
        </w:r>
      </w:hyperlink>
    </w:p>
    <w:p w:rsidR="00226E63" w:rsidRPr="007C3743" w:rsidRDefault="00226E63" w:rsidP="00226E63"/>
    <w:tbl>
      <w:tblPr>
        <w:tblStyle w:val="TableGrid"/>
        <w:tblW w:w="0" w:type="auto"/>
        <w:tblLook w:val="00BF"/>
      </w:tblPr>
      <w:tblGrid>
        <w:gridCol w:w="3078"/>
        <w:gridCol w:w="6498"/>
      </w:tblGrid>
      <w:tr w:rsidR="00226E63" w:rsidRPr="007C3743">
        <w:tc>
          <w:tcPr>
            <w:tcW w:w="3078" w:type="dxa"/>
          </w:tcPr>
          <w:p w:rsidR="00226E63" w:rsidRPr="007C3743" w:rsidRDefault="00226E63" w:rsidP="004009F5">
            <w:pPr>
              <w:rPr>
                <w:b/>
              </w:rPr>
            </w:pPr>
            <w:r w:rsidRPr="007C3743">
              <w:rPr>
                <w:b/>
              </w:rPr>
              <w:t>Characteristics of Modernism (QEFC)</w:t>
            </w:r>
          </w:p>
        </w:tc>
        <w:tc>
          <w:tcPr>
            <w:tcW w:w="6498" w:type="dxa"/>
          </w:tcPr>
          <w:p w:rsidR="00226E63" w:rsidRPr="007C3743" w:rsidRDefault="00226E63" w:rsidP="00054E9B">
            <w:pPr>
              <w:rPr>
                <w:b/>
              </w:rPr>
            </w:pPr>
            <w:r w:rsidRPr="007C3743">
              <w:rPr>
                <w:b/>
              </w:rPr>
              <w:t>Explanation of Characteristics</w:t>
            </w:r>
          </w:p>
        </w:tc>
      </w:tr>
      <w:tr w:rsidR="00226E63" w:rsidRPr="007C3743">
        <w:tc>
          <w:tcPr>
            <w:tcW w:w="3078" w:type="dxa"/>
          </w:tcPr>
          <w:p w:rsidR="00226E63" w:rsidRPr="007C3743" w:rsidRDefault="00226E63" w:rsidP="00BC6FE0">
            <w:r w:rsidRPr="007C3743">
              <w:t>Modern Experience</w:t>
            </w:r>
          </w:p>
        </w:tc>
        <w:tc>
          <w:tcPr>
            <w:tcW w:w="6498" w:type="dxa"/>
          </w:tcPr>
          <w:p w:rsidR="00226E63" w:rsidRPr="007C3743" w:rsidRDefault="00226E63" w:rsidP="00306FD9">
            <w:r w:rsidRPr="007C3743">
              <w:t>Seeks to capture the disillusionment and uncertainty people felt with all of the changes and following WWI. The theme is left for the reader to figure out.</w:t>
            </w:r>
          </w:p>
          <w:p w:rsidR="00226E63" w:rsidRPr="007C3743" w:rsidRDefault="00226E63" w:rsidP="00306FD9"/>
        </w:tc>
      </w:tr>
      <w:tr w:rsidR="00226E63" w:rsidRPr="007C3743">
        <w:tc>
          <w:tcPr>
            <w:tcW w:w="3078" w:type="dxa"/>
          </w:tcPr>
          <w:p w:rsidR="00226E63" w:rsidRPr="007C3743" w:rsidRDefault="00226E63" w:rsidP="00054E9B">
            <w:r w:rsidRPr="007C3743">
              <w:t>Questioning of Established Beliefs</w:t>
            </w:r>
          </w:p>
        </w:tc>
        <w:tc>
          <w:tcPr>
            <w:tcW w:w="6498" w:type="dxa"/>
          </w:tcPr>
          <w:p w:rsidR="00226E63" w:rsidRPr="007C3743" w:rsidRDefault="00226E63" w:rsidP="00470E3A">
            <w:r w:rsidRPr="007C3743">
              <w:t>Questions whether capitalism and industrialization is necessarily good for workers (influenced by Karl Marx) and whether humans are unique in the animal kingdom (Charles Darwin). Rejects the idea of a compassionate, all-knowing God or Creator.</w:t>
            </w:r>
          </w:p>
        </w:tc>
      </w:tr>
      <w:tr w:rsidR="00226E63" w:rsidRPr="007C3743">
        <w:tc>
          <w:tcPr>
            <w:tcW w:w="3078" w:type="dxa"/>
          </w:tcPr>
          <w:p w:rsidR="00226E63" w:rsidRPr="007C3743" w:rsidRDefault="00226E63" w:rsidP="00054E9B">
            <w:r w:rsidRPr="007C3743">
              <w:t>Fragmented</w:t>
            </w:r>
          </w:p>
        </w:tc>
        <w:tc>
          <w:tcPr>
            <w:tcW w:w="6498" w:type="dxa"/>
          </w:tcPr>
          <w:p w:rsidR="00226E63" w:rsidRPr="007C3743" w:rsidRDefault="00226E63" w:rsidP="00054E9B">
            <w:r w:rsidRPr="007C3743">
              <w:t>Constructed works out of fragments, omitting the expositions, transitions, resolutions, and explanations that traditionally are used in literature. The theme is not explicit, but is left for the reader to figure out.</w:t>
            </w:r>
          </w:p>
        </w:tc>
      </w:tr>
      <w:tr w:rsidR="00226E63" w:rsidRPr="007C3743">
        <w:tblPrEx>
          <w:tblLook w:val="04A0"/>
        </w:tblPrEx>
        <w:tc>
          <w:tcPr>
            <w:tcW w:w="3078" w:type="dxa"/>
          </w:tcPr>
          <w:p w:rsidR="00226E63" w:rsidRPr="007C3743" w:rsidRDefault="00226E63" w:rsidP="00054E9B">
            <w:r w:rsidRPr="007C3743">
              <w:t>Conscious of Contradictions, Self- Conscious</w:t>
            </w:r>
          </w:p>
        </w:tc>
        <w:tc>
          <w:tcPr>
            <w:tcW w:w="6498" w:type="dxa"/>
          </w:tcPr>
          <w:p w:rsidR="00226E63" w:rsidRPr="007C3743" w:rsidRDefault="00226E63" w:rsidP="00560D4E">
            <w:r w:rsidRPr="007C3743">
              <w:t>Modernists challenge “false harmony and false coherence. They are aware that there isn’t necessarily a “truth”, unlike Realists, who believe in “objective reality”. Cubism.</w:t>
            </w:r>
          </w:p>
        </w:tc>
      </w:tr>
    </w:tbl>
    <w:p w:rsidR="00226E63" w:rsidRPr="007C3743" w:rsidRDefault="00226E63" w:rsidP="00226E63"/>
    <w:p w:rsidR="00226E63" w:rsidRPr="007C3743" w:rsidRDefault="00226E63" w:rsidP="00226E63">
      <w:r w:rsidRPr="007C3743">
        <w:rPr>
          <w:b/>
        </w:rPr>
        <w:t>Some Modernist Authors:</w:t>
      </w:r>
      <w:r w:rsidRPr="007C3743">
        <w:t xml:space="preserve"> Ernest Hemingway, F. Scott Fitzgerald, John Steinbeck, William Falkner</w:t>
      </w:r>
    </w:p>
    <w:p w:rsidR="00226E63" w:rsidRPr="007C3743" w:rsidRDefault="00226E63" w:rsidP="00226E63">
      <w:pPr>
        <w:rPr>
          <w:b/>
        </w:rPr>
      </w:pPr>
      <w:r w:rsidRPr="007C3743">
        <w:rPr>
          <w:b/>
        </w:rPr>
        <w:t>Modern Poets: T.S. Eliot, William Carlos Williams, E.E. Cummings, Robert Frost</w:t>
      </w:r>
    </w:p>
    <w:p w:rsidR="00226E63" w:rsidRPr="007C3743" w:rsidRDefault="00226E63" w:rsidP="00226E63"/>
    <w:p w:rsidR="00226E63" w:rsidRPr="007C3743" w:rsidRDefault="00226E63" w:rsidP="00226E63">
      <w:r w:rsidRPr="007C3743">
        <w:t>From Wikipedia:</w:t>
      </w:r>
    </w:p>
    <w:p w:rsidR="00226E63" w:rsidRPr="007C3743" w:rsidRDefault="00226E63" w:rsidP="00226E63"/>
    <w:p w:rsidR="00226E63" w:rsidRPr="007C3743" w:rsidRDefault="00226E63" w:rsidP="00226E63">
      <w:pPr>
        <w:pStyle w:val="NormalWeb"/>
        <w:spacing w:before="2" w:after="2"/>
        <w:rPr>
          <w:rFonts w:asciiTheme="minorHAnsi" w:hAnsiTheme="minorHAnsi"/>
          <w:sz w:val="22"/>
        </w:rPr>
      </w:pPr>
      <w:r w:rsidRPr="007C3743">
        <w:rPr>
          <w:rFonts w:asciiTheme="minorHAnsi" w:hAnsiTheme="minorHAnsi"/>
          <w:b/>
          <w:sz w:val="22"/>
        </w:rPr>
        <w:t>Modernism</w:t>
      </w:r>
      <w:r w:rsidRPr="007C3743">
        <w:rPr>
          <w:rFonts w:asciiTheme="minorHAnsi" w:hAnsiTheme="minorHAnsi"/>
          <w:sz w:val="22"/>
        </w:rPr>
        <w:t xml:space="preserve">, in its broadest definition, is modern thought, character, or practice. More specifically, the term describes the </w:t>
      </w:r>
      <w:r w:rsidRPr="007C3743">
        <w:rPr>
          <w:rFonts w:asciiTheme="minorHAnsi" w:hAnsiTheme="minorHAnsi"/>
          <w:b/>
          <w:sz w:val="22"/>
        </w:rPr>
        <w:t>modernist movement</w:t>
      </w:r>
      <w:r w:rsidRPr="007C3743">
        <w:rPr>
          <w:rFonts w:asciiTheme="minorHAnsi" w:hAnsiTheme="minorHAnsi"/>
          <w:sz w:val="22"/>
        </w:rPr>
        <w:t xml:space="preserve">, its set of cultural tendencies and array of associated </w:t>
      </w:r>
      <w:hyperlink r:id="rId10" w:history="1">
        <w:r w:rsidRPr="007C3743">
          <w:rPr>
            <w:rStyle w:val="Hyperlink"/>
            <w:rFonts w:asciiTheme="minorHAnsi" w:hAnsiTheme="minorHAnsi"/>
            <w:sz w:val="22"/>
          </w:rPr>
          <w:t>cultural movements</w:t>
        </w:r>
      </w:hyperlink>
      <w:r w:rsidRPr="007C3743">
        <w:rPr>
          <w:rFonts w:asciiTheme="minorHAnsi" w:hAnsiTheme="minorHAnsi"/>
          <w:sz w:val="22"/>
        </w:rPr>
        <w:t xml:space="preserve">, originally arising from wide-scale and far-reaching changes to </w:t>
      </w:r>
      <w:hyperlink r:id="rId11" w:history="1">
        <w:r w:rsidRPr="007C3743">
          <w:rPr>
            <w:rStyle w:val="Hyperlink"/>
            <w:rFonts w:asciiTheme="minorHAnsi" w:hAnsiTheme="minorHAnsi"/>
            <w:sz w:val="22"/>
          </w:rPr>
          <w:t>Western society</w:t>
        </w:r>
      </w:hyperlink>
      <w:r w:rsidRPr="007C3743">
        <w:rPr>
          <w:rFonts w:asciiTheme="minorHAnsi" w:hAnsiTheme="minorHAnsi"/>
          <w:sz w:val="22"/>
        </w:rPr>
        <w:t xml:space="preserve"> in the late 19th and early 20th centuries.</w:t>
      </w:r>
    </w:p>
    <w:p w:rsidR="00226E63" w:rsidRPr="007C3743" w:rsidRDefault="00226E63" w:rsidP="00226E63">
      <w:pPr>
        <w:pStyle w:val="NormalWeb"/>
        <w:spacing w:before="2" w:after="2"/>
        <w:rPr>
          <w:rFonts w:asciiTheme="minorHAnsi" w:hAnsiTheme="minorHAnsi"/>
          <w:sz w:val="22"/>
        </w:rPr>
      </w:pPr>
      <w:r w:rsidRPr="007C3743">
        <w:rPr>
          <w:rFonts w:asciiTheme="minorHAnsi" w:hAnsiTheme="minorHAnsi"/>
          <w:sz w:val="22"/>
        </w:rPr>
        <w:t xml:space="preserve">Modernism was a revolt against the conservative values of </w:t>
      </w:r>
      <w:hyperlink r:id="rId12" w:history="1">
        <w:r w:rsidRPr="007C3743">
          <w:rPr>
            <w:rStyle w:val="Hyperlink"/>
            <w:rFonts w:asciiTheme="minorHAnsi" w:hAnsiTheme="minorHAnsi"/>
            <w:sz w:val="22"/>
          </w:rPr>
          <w:t>realism</w:t>
        </w:r>
      </w:hyperlink>
      <w:r w:rsidRPr="007C3743">
        <w:rPr>
          <w:rFonts w:asciiTheme="minorHAnsi" w:hAnsiTheme="minorHAnsi"/>
          <w:sz w:val="22"/>
        </w:rPr>
        <w:t>.</w:t>
      </w:r>
      <w:hyperlink r:id="rId13" w:anchor="cite_note-Barth79Replenishment-1" w:history="1">
        <w:r w:rsidRPr="007C3743">
          <w:rPr>
            <w:rStyle w:val="Hyperlink"/>
            <w:rFonts w:asciiTheme="minorHAnsi" w:hAnsiTheme="minorHAnsi"/>
            <w:sz w:val="22"/>
            <w:vertAlign w:val="superscript"/>
          </w:rPr>
          <w:t>[2]</w:t>
        </w:r>
      </w:hyperlink>
      <w:hyperlink r:id="rId14" w:anchor="cite_note-Graff73-2" w:history="1">
        <w:r w:rsidRPr="007C3743">
          <w:rPr>
            <w:rStyle w:val="Hyperlink"/>
            <w:rFonts w:asciiTheme="minorHAnsi" w:hAnsiTheme="minorHAnsi"/>
            <w:sz w:val="22"/>
            <w:vertAlign w:val="superscript"/>
          </w:rPr>
          <w:t>[3]</w:t>
        </w:r>
      </w:hyperlink>
      <w:hyperlink r:id="rId15" w:anchor="cite_note-Graff75-3" w:history="1">
        <w:r w:rsidRPr="007C3743">
          <w:rPr>
            <w:rStyle w:val="Hyperlink"/>
            <w:rFonts w:asciiTheme="minorHAnsi" w:hAnsiTheme="minorHAnsi"/>
            <w:sz w:val="22"/>
            <w:vertAlign w:val="superscript"/>
          </w:rPr>
          <w:t>[4]</w:t>
        </w:r>
      </w:hyperlink>
      <w:r w:rsidRPr="007C3743">
        <w:rPr>
          <w:rFonts w:asciiTheme="minorHAnsi" w:hAnsiTheme="minorHAnsi"/>
          <w:sz w:val="22"/>
        </w:rPr>
        <w:t xml:space="preserve"> Arguably the most paradigmatic motive of modernism is the rejection of </w:t>
      </w:r>
      <w:hyperlink r:id="rId16" w:history="1">
        <w:r w:rsidRPr="007C3743">
          <w:rPr>
            <w:rStyle w:val="Hyperlink"/>
            <w:rFonts w:asciiTheme="minorHAnsi" w:hAnsiTheme="minorHAnsi"/>
            <w:sz w:val="22"/>
          </w:rPr>
          <w:t>tradition</w:t>
        </w:r>
      </w:hyperlink>
      <w:r w:rsidRPr="007C3743">
        <w:rPr>
          <w:rFonts w:asciiTheme="minorHAnsi" w:hAnsiTheme="minorHAnsi"/>
          <w:sz w:val="22"/>
        </w:rPr>
        <w:t xml:space="preserve"> and its reprise, incorporation, rewriting, recapitulation, revision and parody in new forms.</w:t>
      </w:r>
      <w:hyperlink r:id="rId17" w:anchor="cite_note-Eco90-4" w:history="1">
        <w:r w:rsidRPr="007C3743">
          <w:rPr>
            <w:rStyle w:val="Hyperlink"/>
            <w:rFonts w:asciiTheme="minorHAnsi" w:hAnsiTheme="minorHAnsi"/>
            <w:sz w:val="22"/>
            <w:vertAlign w:val="superscript"/>
          </w:rPr>
          <w:t>[5]</w:t>
        </w:r>
      </w:hyperlink>
      <w:hyperlink r:id="rId18" w:anchor="cite_note-Steiner98p489-5" w:history="1">
        <w:r w:rsidRPr="007C3743">
          <w:rPr>
            <w:rStyle w:val="Hyperlink"/>
            <w:rFonts w:asciiTheme="minorHAnsi" w:hAnsiTheme="minorHAnsi"/>
            <w:sz w:val="22"/>
            <w:vertAlign w:val="superscript"/>
          </w:rPr>
          <w:t>[6]</w:t>
        </w:r>
      </w:hyperlink>
      <w:hyperlink r:id="rId19" w:anchor="cite_note-Childs2000p17-6" w:history="1">
        <w:r w:rsidRPr="007C3743">
          <w:rPr>
            <w:rStyle w:val="Hyperlink"/>
            <w:rFonts w:asciiTheme="minorHAnsi" w:hAnsiTheme="minorHAnsi"/>
            <w:sz w:val="22"/>
            <w:vertAlign w:val="superscript"/>
          </w:rPr>
          <w:t>[7]</w:t>
        </w:r>
      </w:hyperlink>
      <w:r w:rsidRPr="007C3743">
        <w:rPr>
          <w:rFonts w:asciiTheme="minorHAnsi" w:hAnsiTheme="minorHAnsi"/>
          <w:sz w:val="22"/>
        </w:rPr>
        <w:t xml:space="preserve">Modernism rejected the lingering certainty of </w:t>
      </w:r>
      <w:hyperlink r:id="rId20" w:history="1">
        <w:r w:rsidRPr="007C3743">
          <w:rPr>
            <w:rStyle w:val="Hyperlink"/>
            <w:rFonts w:asciiTheme="minorHAnsi" w:hAnsiTheme="minorHAnsi"/>
            <w:sz w:val="22"/>
          </w:rPr>
          <w:t>Enlightenment thinking</w:t>
        </w:r>
      </w:hyperlink>
      <w:r w:rsidRPr="007C3743">
        <w:rPr>
          <w:rFonts w:asciiTheme="minorHAnsi" w:hAnsiTheme="minorHAnsi"/>
          <w:sz w:val="22"/>
        </w:rPr>
        <w:t xml:space="preserve"> and also rejected the existence of a compassionate, all-powerful Creator God.</w:t>
      </w:r>
      <w:hyperlink r:id="rId21" w:anchor="cite_note-7" w:history="1">
        <w:r w:rsidRPr="007C3743">
          <w:rPr>
            <w:rStyle w:val="Hyperlink"/>
            <w:rFonts w:asciiTheme="minorHAnsi" w:hAnsiTheme="minorHAnsi"/>
            <w:sz w:val="22"/>
            <w:vertAlign w:val="superscript"/>
          </w:rPr>
          <w:t>[8]</w:t>
        </w:r>
      </w:hyperlink>
      <w:hyperlink r:id="rId22" w:anchor="cite_note-8" w:history="1">
        <w:r w:rsidRPr="007C3743">
          <w:rPr>
            <w:rStyle w:val="Hyperlink"/>
            <w:rFonts w:asciiTheme="minorHAnsi" w:hAnsiTheme="minorHAnsi"/>
            <w:sz w:val="22"/>
            <w:vertAlign w:val="superscript"/>
          </w:rPr>
          <w:t>[9]</w:t>
        </w:r>
      </w:hyperlink>
    </w:p>
    <w:p w:rsidR="00226E63" w:rsidRPr="007C3743" w:rsidRDefault="00226E63" w:rsidP="00226E63">
      <w:pPr>
        <w:pStyle w:val="NormalWeb"/>
        <w:spacing w:before="2" w:after="2"/>
        <w:rPr>
          <w:rFonts w:asciiTheme="minorHAnsi" w:hAnsiTheme="minorHAnsi"/>
          <w:sz w:val="22"/>
        </w:rPr>
      </w:pPr>
      <w:r w:rsidRPr="007C3743">
        <w:rPr>
          <w:rFonts w:asciiTheme="minorHAnsi" w:hAnsiTheme="minorHAnsi"/>
          <w:sz w:val="22"/>
        </w:rPr>
        <w:t xml:space="preserve">In general, the term modernism encompasses the activities and output of those who felt the "traditional" forms of art, architecture, literature, religious faith, social organization and daily life were becoming outdated in the new economic, social, and political conditions of an emerging fully industrialized world. The poet </w:t>
      </w:r>
      <w:hyperlink r:id="rId23" w:history="1">
        <w:r w:rsidRPr="007C3743">
          <w:rPr>
            <w:rStyle w:val="Hyperlink"/>
            <w:rFonts w:asciiTheme="minorHAnsi" w:hAnsiTheme="minorHAnsi"/>
            <w:sz w:val="22"/>
          </w:rPr>
          <w:t>Ezra Pound</w:t>
        </w:r>
      </w:hyperlink>
      <w:r w:rsidRPr="007C3743">
        <w:rPr>
          <w:rFonts w:asciiTheme="minorHAnsi" w:hAnsiTheme="minorHAnsi"/>
          <w:sz w:val="22"/>
        </w:rPr>
        <w:t xml:space="preserve">'s 1934 injunction to "Make it new!" was paradigmatic of the movement's approach towards the obsolete. Another paradigmatic exhortation was articulated by philosopher and composer </w:t>
      </w:r>
      <w:hyperlink r:id="rId24" w:history="1">
        <w:r w:rsidRPr="007C3743">
          <w:rPr>
            <w:rStyle w:val="Hyperlink"/>
            <w:rFonts w:asciiTheme="minorHAnsi" w:hAnsiTheme="minorHAnsi"/>
            <w:sz w:val="22"/>
          </w:rPr>
          <w:t>Theodor Adorno</w:t>
        </w:r>
      </w:hyperlink>
      <w:r w:rsidRPr="007C3743">
        <w:rPr>
          <w:rFonts w:asciiTheme="minorHAnsi" w:hAnsiTheme="minorHAnsi"/>
          <w:sz w:val="22"/>
        </w:rPr>
        <w:t>, who, in the 1940s, challenged conventional surface coherence and appearance of harmony typical of the rationality of Enlightenment thinking.</w:t>
      </w:r>
      <w:hyperlink r:id="rId25" w:anchor="cite_note-Adorno51p218-9" w:history="1">
        <w:r w:rsidRPr="007C3743">
          <w:rPr>
            <w:rStyle w:val="Hyperlink"/>
            <w:rFonts w:asciiTheme="minorHAnsi" w:hAnsiTheme="minorHAnsi"/>
            <w:sz w:val="22"/>
            <w:vertAlign w:val="superscript"/>
          </w:rPr>
          <w:t>[10]</w:t>
        </w:r>
      </w:hyperlink>
      <w:r w:rsidRPr="007C3743">
        <w:rPr>
          <w:rFonts w:asciiTheme="minorHAnsi" w:hAnsiTheme="minorHAnsi"/>
          <w:sz w:val="22"/>
        </w:rPr>
        <w:t xml:space="preserve"> A salient characteristic of modernism is self-consciousness. This self-consciousness often led to experiments with form and work that draws attention to the processes and materials used (and to the further tendency of abstraction).</w:t>
      </w:r>
      <w:hyperlink r:id="rId26" w:anchor="cite_note-10" w:history="1">
        <w:r w:rsidRPr="007C3743">
          <w:rPr>
            <w:rStyle w:val="Hyperlink"/>
            <w:rFonts w:asciiTheme="minorHAnsi" w:hAnsiTheme="minorHAnsi"/>
            <w:sz w:val="22"/>
            <w:vertAlign w:val="superscript"/>
          </w:rPr>
          <w:t>[11]</w:t>
        </w:r>
      </w:hyperlink>
    </w:p>
    <w:p w:rsidR="00226E63" w:rsidRPr="007C3743" w:rsidRDefault="00226E63" w:rsidP="00226E63">
      <w:pPr>
        <w:pStyle w:val="NormalWeb"/>
        <w:spacing w:before="2" w:after="2"/>
        <w:rPr>
          <w:rFonts w:asciiTheme="minorHAnsi" w:hAnsiTheme="minorHAnsi"/>
          <w:sz w:val="22"/>
        </w:rPr>
      </w:pPr>
      <w:r w:rsidRPr="007C3743">
        <w:rPr>
          <w:rFonts w:asciiTheme="minorHAnsi" w:hAnsiTheme="minorHAnsi"/>
          <w:sz w:val="22"/>
        </w:rPr>
        <w:t>The modernist movement, at the beginning of the 20th century, marked the first time that the term "</w:t>
      </w:r>
      <w:hyperlink r:id="rId27" w:history="1">
        <w:r w:rsidRPr="007C3743">
          <w:rPr>
            <w:rStyle w:val="Hyperlink"/>
            <w:rFonts w:asciiTheme="minorHAnsi" w:hAnsiTheme="minorHAnsi"/>
            <w:sz w:val="22"/>
          </w:rPr>
          <w:t>avant-garde</w:t>
        </w:r>
      </w:hyperlink>
      <w:r w:rsidRPr="007C3743">
        <w:rPr>
          <w:rFonts w:asciiTheme="minorHAnsi" w:hAnsiTheme="minorHAnsi"/>
          <w:sz w:val="22"/>
        </w:rPr>
        <w:t>", with which the movement was labeled until the word "modernism" prevailed, was used for the arts (rather than in its original military and political context).</w:t>
      </w:r>
      <w:hyperlink r:id="rId28" w:anchor="cite_note-Orton96p141-11" w:history="1">
        <w:r w:rsidRPr="007C3743">
          <w:rPr>
            <w:rStyle w:val="Hyperlink"/>
            <w:rFonts w:asciiTheme="minorHAnsi" w:hAnsiTheme="minorHAnsi"/>
            <w:sz w:val="22"/>
            <w:vertAlign w:val="superscript"/>
          </w:rPr>
          <w:t>[12]</w:t>
        </w:r>
      </w:hyperlink>
      <w:r w:rsidRPr="007C3743">
        <w:rPr>
          <w:rFonts w:asciiTheme="minorHAnsi" w:hAnsiTheme="minorHAnsi"/>
          <w:sz w:val="22"/>
        </w:rPr>
        <w:t xml:space="preserve"> </w:t>
      </w:r>
      <w:hyperlink r:id="rId29" w:history="1">
        <w:r w:rsidRPr="007C3743">
          <w:rPr>
            <w:rStyle w:val="Hyperlink"/>
            <w:rFonts w:asciiTheme="minorHAnsi" w:hAnsiTheme="minorHAnsi"/>
            <w:sz w:val="22"/>
          </w:rPr>
          <w:t>Surrealism</w:t>
        </w:r>
      </w:hyperlink>
      <w:r w:rsidRPr="007C3743">
        <w:rPr>
          <w:rFonts w:asciiTheme="minorHAnsi" w:hAnsiTheme="minorHAnsi"/>
          <w:sz w:val="22"/>
        </w:rPr>
        <w:t xml:space="preserve"> gained fame among the public as being the most extreme form of modernism, or "the avant-garde of modernism".</w:t>
      </w:r>
      <w:hyperlink r:id="rId30" w:anchor="cite_note-DebordSurrealismModernism-12" w:history="1">
        <w:r w:rsidRPr="007C3743">
          <w:rPr>
            <w:rStyle w:val="Hyperlink"/>
            <w:rFonts w:asciiTheme="minorHAnsi" w:hAnsiTheme="minorHAnsi"/>
            <w:sz w:val="22"/>
            <w:vertAlign w:val="superscript"/>
          </w:rPr>
          <w:t>[13]</w:t>
        </w:r>
      </w:hyperlink>
    </w:p>
    <w:p w:rsidR="00226E63" w:rsidRPr="007C3743" w:rsidRDefault="00226E63" w:rsidP="00226E63">
      <w:pPr>
        <w:rPr>
          <w:sz w:val="22"/>
        </w:rPr>
      </w:pPr>
    </w:p>
    <w:p w:rsidR="00226E63" w:rsidRPr="007C3743" w:rsidRDefault="00226E63" w:rsidP="00226E63">
      <w:pPr>
        <w:rPr>
          <w:sz w:val="22"/>
        </w:rPr>
      </w:pPr>
      <w:r w:rsidRPr="007C3743">
        <w:rPr>
          <w:sz w:val="22"/>
        </w:rPr>
        <w:t xml:space="preserve">Two of the most significant thinkers of the period were, in biology, </w:t>
      </w:r>
      <w:hyperlink r:id="rId31" w:history="1">
        <w:r w:rsidRPr="007C3743">
          <w:rPr>
            <w:rStyle w:val="Hyperlink"/>
            <w:sz w:val="22"/>
          </w:rPr>
          <w:t>Charles Darwin</w:t>
        </w:r>
      </w:hyperlink>
      <w:r w:rsidRPr="007C3743">
        <w:rPr>
          <w:sz w:val="22"/>
        </w:rPr>
        <w:t xml:space="preserve">, and in political science, </w:t>
      </w:r>
      <w:hyperlink r:id="rId32" w:history="1">
        <w:r w:rsidRPr="007C3743">
          <w:rPr>
            <w:rStyle w:val="Hyperlink"/>
            <w:sz w:val="22"/>
          </w:rPr>
          <w:t>Karl Marx</w:t>
        </w:r>
      </w:hyperlink>
      <w:r w:rsidRPr="007C3743">
        <w:rPr>
          <w:sz w:val="22"/>
        </w:rPr>
        <w:t xml:space="preserve">. Darwin's theory of </w:t>
      </w:r>
      <w:hyperlink r:id="rId33" w:history="1">
        <w:r w:rsidRPr="007C3743">
          <w:rPr>
            <w:rStyle w:val="Hyperlink"/>
            <w:sz w:val="22"/>
          </w:rPr>
          <w:t>evolution</w:t>
        </w:r>
      </w:hyperlink>
      <w:r w:rsidRPr="007C3743">
        <w:rPr>
          <w:sz w:val="22"/>
        </w:rPr>
        <w:t xml:space="preserve"> by natural selection undermined the religious certainty of the general public, and the sense of human uniqueness of the </w:t>
      </w:r>
      <w:hyperlink r:id="rId34" w:history="1">
        <w:r w:rsidRPr="007C3743">
          <w:rPr>
            <w:rStyle w:val="Hyperlink"/>
            <w:sz w:val="22"/>
          </w:rPr>
          <w:t>intelligentsia</w:t>
        </w:r>
      </w:hyperlink>
      <w:r w:rsidRPr="007C3743">
        <w:rPr>
          <w:sz w:val="22"/>
        </w:rPr>
        <w:t xml:space="preserve">. The notion that human beings were driven by the same impulses as "lower animals" proved to be difficult to reconcile with the idea of an ennobling </w:t>
      </w:r>
      <w:hyperlink r:id="rId35" w:history="1">
        <w:r w:rsidRPr="007C3743">
          <w:rPr>
            <w:rStyle w:val="Hyperlink"/>
            <w:sz w:val="22"/>
          </w:rPr>
          <w:t>spirituality</w:t>
        </w:r>
      </w:hyperlink>
      <w:r w:rsidRPr="007C3743">
        <w:rPr>
          <w:sz w:val="22"/>
        </w:rPr>
        <w:t xml:space="preserve">. Karl Marx argued there were fundamental contradictions within the </w:t>
      </w:r>
      <w:hyperlink r:id="rId36" w:history="1">
        <w:r w:rsidRPr="007C3743">
          <w:rPr>
            <w:rStyle w:val="Hyperlink"/>
            <w:sz w:val="22"/>
          </w:rPr>
          <w:t>capitalist</w:t>
        </w:r>
      </w:hyperlink>
      <w:r w:rsidRPr="007C3743">
        <w:rPr>
          <w:sz w:val="22"/>
        </w:rPr>
        <w:t xml:space="preserve"> system—and that the workers were anything but free. Both thinkers would spawn defenders and schools of thought that would become decisive in establishing modernism.</w:t>
      </w:r>
      <w:r w:rsidRPr="007C3743">
        <w:rPr>
          <w:sz w:val="22"/>
          <w:vertAlign w:val="superscript"/>
        </w:rPr>
        <w:t>[</w:t>
      </w:r>
      <w:hyperlink r:id="rId37" w:history="1">
        <w:r w:rsidRPr="007C3743">
          <w:rPr>
            <w:rStyle w:val="Hyperlink"/>
            <w:i/>
            <w:sz w:val="22"/>
            <w:vertAlign w:val="superscript"/>
          </w:rPr>
          <w:t>citation needed</w:t>
        </w:r>
      </w:hyperlink>
      <w:r w:rsidRPr="007C3743">
        <w:rPr>
          <w:sz w:val="22"/>
          <w:vertAlign w:val="superscript"/>
        </w:rPr>
        <w:t>]</w:t>
      </w:r>
      <w:r w:rsidRPr="007C3743">
        <w:rPr>
          <w:sz w:val="22"/>
        </w:rPr>
        <w:t xml:space="preserve"> This is not to say that all modernists or modernist movements rejected either religion or all aspects of Enlightenment thought, rather that modernism can be viewed as a questioning of the </w:t>
      </w:r>
      <w:hyperlink r:id="rId38" w:history="1">
        <w:r w:rsidRPr="007C3743">
          <w:rPr>
            <w:rStyle w:val="Hyperlink"/>
            <w:i/>
            <w:sz w:val="22"/>
          </w:rPr>
          <w:t>axioms</w:t>
        </w:r>
      </w:hyperlink>
      <w:r w:rsidRPr="007C3743">
        <w:rPr>
          <w:sz w:val="22"/>
        </w:rPr>
        <w:t xml:space="preserve"> of the previous age.</w:t>
      </w:r>
    </w:p>
    <w:p w:rsidR="00226E63" w:rsidRPr="007C3743" w:rsidRDefault="00226E63" w:rsidP="00226E63">
      <w:pPr>
        <w:rPr>
          <w:sz w:val="22"/>
        </w:rPr>
      </w:pPr>
    </w:p>
    <w:p w:rsidR="00226E63" w:rsidRPr="007C3743" w:rsidRDefault="00226E63" w:rsidP="00226E63">
      <w:pPr>
        <w:rPr>
          <w:sz w:val="22"/>
        </w:rPr>
      </w:pPr>
    </w:p>
    <w:p w:rsidR="00226E63" w:rsidRPr="007C3743" w:rsidRDefault="00226E63" w:rsidP="00226E63">
      <w:pPr>
        <w:rPr>
          <w:sz w:val="22"/>
        </w:rPr>
      </w:pPr>
    </w:p>
    <w:p w:rsidR="00226E63" w:rsidRPr="007C3743" w:rsidRDefault="00226E63" w:rsidP="00226E63">
      <w:pPr>
        <w:rPr>
          <w:b/>
          <w:sz w:val="22"/>
        </w:rPr>
      </w:pPr>
      <w:r w:rsidRPr="007C3743">
        <w:rPr>
          <w:b/>
          <w:sz w:val="22"/>
        </w:rPr>
        <w:t>Modern Art</w:t>
      </w:r>
    </w:p>
    <w:p w:rsidR="00226E63" w:rsidRPr="007C3743" w:rsidRDefault="00226E63" w:rsidP="00226E63">
      <w:pPr>
        <w:rPr>
          <w:b/>
          <w:sz w:val="22"/>
        </w:rPr>
      </w:pPr>
    </w:p>
    <w:p w:rsidR="00226E63" w:rsidRPr="007C3743" w:rsidRDefault="00226E63" w:rsidP="00226E63">
      <w:pPr>
        <w:rPr>
          <w:sz w:val="22"/>
        </w:rPr>
      </w:pPr>
      <w:r w:rsidRPr="007C3743">
        <w:rPr>
          <w:sz w:val="22"/>
        </w:rPr>
        <w:t>-1860s – 1970s</w:t>
      </w:r>
    </w:p>
    <w:p w:rsidR="00226E63" w:rsidRPr="007C3743" w:rsidRDefault="00226E63" w:rsidP="00226E63">
      <w:pPr>
        <w:rPr>
          <w:sz w:val="22"/>
        </w:rPr>
      </w:pPr>
      <w:r w:rsidRPr="007C3743">
        <w:rPr>
          <w:b/>
          <w:sz w:val="22"/>
        </w:rPr>
        <w:t>-</w:t>
      </w:r>
      <w:r w:rsidRPr="007C3743">
        <w:rPr>
          <w:sz w:val="22"/>
        </w:rPr>
        <w:t>tradition thrown aside in favor of experimentation</w:t>
      </w:r>
    </w:p>
    <w:p w:rsidR="00226E63" w:rsidRPr="007C3743" w:rsidRDefault="00226E63" w:rsidP="00226E63">
      <w:pPr>
        <w:rPr>
          <w:sz w:val="22"/>
        </w:rPr>
      </w:pPr>
      <w:r w:rsidRPr="007C3743">
        <w:rPr>
          <w:sz w:val="22"/>
        </w:rPr>
        <w:t>-questioning the nature of materials and functions of art.</w:t>
      </w:r>
    </w:p>
    <w:p w:rsidR="00226E63" w:rsidRPr="007C3743" w:rsidRDefault="00226E63" w:rsidP="00226E63">
      <w:pPr>
        <w:rPr>
          <w:sz w:val="22"/>
        </w:rPr>
      </w:pPr>
      <w:r w:rsidRPr="007C3743">
        <w:rPr>
          <w:sz w:val="22"/>
        </w:rPr>
        <w:t>-increased abstraction</w:t>
      </w:r>
    </w:p>
    <w:p w:rsidR="00226E63" w:rsidRPr="007C3743" w:rsidRDefault="00226E63" w:rsidP="00226E63">
      <w:pPr>
        <w:rPr>
          <w:sz w:val="22"/>
        </w:rPr>
      </w:pPr>
      <w:r w:rsidRPr="007C3743">
        <w:rPr>
          <w:sz w:val="22"/>
        </w:rPr>
        <w:t>-self-conscious – patterns, forms, materials varied.</w:t>
      </w:r>
    </w:p>
    <w:p w:rsidR="00226E63" w:rsidRPr="007C3743" w:rsidRDefault="00226E63" w:rsidP="00226E63">
      <w:pPr>
        <w:rPr>
          <w:sz w:val="22"/>
        </w:rPr>
      </w:pPr>
    </w:p>
    <w:p w:rsidR="00226E63" w:rsidRPr="007C3743" w:rsidRDefault="00226E63" w:rsidP="00226E63">
      <w:pPr>
        <w:rPr>
          <w:sz w:val="22"/>
        </w:rPr>
      </w:pPr>
      <w:r w:rsidRPr="007C3743">
        <w:rPr>
          <w:sz w:val="22"/>
        </w:rPr>
        <w:t>We will focus on the period of this time period around WWI, because this is around the time of the literary and musical movement.</w:t>
      </w:r>
    </w:p>
    <w:p w:rsidR="00226E63" w:rsidRPr="007C3743" w:rsidRDefault="00226E63" w:rsidP="00226E63">
      <w:pPr>
        <w:rPr>
          <w:b/>
          <w:sz w:val="22"/>
        </w:rPr>
      </w:pPr>
    </w:p>
    <w:p w:rsidR="00226E63" w:rsidRPr="007C3743" w:rsidRDefault="00226E63" w:rsidP="00226E63">
      <w:pPr>
        <w:rPr>
          <w:b/>
          <w:sz w:val="22"/>
        </w:rPr>
      </w:pPr>
      <w:r w:rsidRPr="007C3743">
        <w:rPr>
          <w:b/>
          <w:sz w:val="22"/>
        </w:rPr>
        <w:t>Wikipedia:</w:t>
      </w:r>
      <w:r w:rsidRPr="007C3743">
        <w:t xml:space="preserve"> </w:t>
      </w:r>
      <w:hyperlink r:id="rId39" w:history="1">
        <w:r w:rsidRPr="007C3743">
          <w:rPr>
            <w:rStyle w:val="Hyperlink"/>
            <w:sz w:val="22"/>
          </w:rPr>
          <w:t>http://en.wikipedia.org/wiki/Modern_art</w:t>
        </w:r>
      </w:hyperlink>
      <w:r w:rsidRPr="007C3743">
        <w:rPr>
          <w:b/>
          <w:sz w:val="22"/>
        </w:rPr>
        <w:t xml:space="preserve"> </w:t>
      </w:r>
    </w:p>
    <w:p w:rsidR="00226E63" w:rsidRPr="007C3743" w:rsidRDefault="00226E63" w:rsidP="00226E63">
      <w:r w:rsidRPr="007C3743">
        <w:t>The term is usually associated with art in which the traditions of the past have been thrown aside in a spirit of experimentation.</w:t>
      </w:r>
      <w:hyperlink r:id="rId40" w:anchor="cite_note-1" w:history="1">
        <w:r w:rsidRPr="007C3743">
          <w:rPr>
            <w:rStyle w:val="Hyperlink"/>
            <w:vertAlign w:val="superscript"/>
          </w:rPr>
          <w:t>[2]</w:t>
        </w:r>
      </w:hyperlink>
      <w:r w:rsidRPr="007C3743">
        <w:t xml:space="preserve"> Modern artists experimented with new ways of seeing and with fresh ideas about the nature of materials and functions of art. A tendency toward </w:t>
      </w:r>
      <w:hyperlink r:id="rId41" w:history="1">
        <w:r w:rsidRPr="007C3743">
          <w:rPr>
            <w:rStyle w:val="Hyperlink"/>
          </w:rPr>
          <w:t>abstraction</w:t>
        </w:r>
      </w:hyperlink>
      <w:r w:rsidRPr="007C3743">
        <w:t xml:space="preserve"> is characteristic of much modern art. More recent artistic production is often called </w:t>
      </w:r>
      <w:hyperlink r:id="rId42" w:history="1">
        <w:r w:rsidRPr="007C3743">
          <w:rPr>
            <w:rStyle w:val="Hyperlink"/>
          </w:rPr>
          <w:t>Contemporary art</w:t>
        </w:r>
      </w:hyperlink>
      <w:r w:rsidRPr="007C3743">
        <w:t xml:space="preserve"> or </w:t>
      </w:r>
      <w:hyperlink r:id="rId43" w:history="1">
        <w:r w:rsidRPr="007C3743">
          <w:rPr>
            <w:rStyle w:val="Hyperlink"/>
          </w:rPr>
          <w:t>Postmodern art</w:t>
        </w:r>
      </w:hyperlink>
      <w:r w:rsidRPr="007C3743">
        <w:t xml:space="preserve">. </w:t>
      </w:r>
    </w:p>
    <w:p w:rsidR="00226E63" w:rsidRPr="007C3743" w:rsidRDefault="00226E63" w:rsidP="00226E63"/>
    <w:p w:rsidR="00226E63" w:rsidRPr="007C3743" w:rsidRDefault="00226E63" w:rsidP="00226E63"/>
    <w:p w:rsidR="00226E63" w:rsidRPr="007C3743" w:rsidRDefault="00226E63" w:rsidP="00226E63"/>
    <w:p w:rsidR="00226E63" w:rsidRPr="007C3743" w:rsidRDefault="00226E63" w:rsidP="00226E63">
      <w:pPr>
        <w:rPr>
          <w:b/>
        </w:rPr>
      </w:pPr>
      <w:r w:rsidRPr="007C3743">
        <w:rPr>
          <w:b/>
        </w:rPr>
        <w:t>Modern Music:</w:t>
      </w:r>
    </w:p>
    <w:p w:rsidR="00226E63" w:rsidRPr="007C3743" w:rsidRDefault="00226E63" w:rsidP="00226E63">
      <w:pPr>
        <w:pStyle w:val="ListParagraph"/>
        <w:numPr>
          <w:ilvl w:val="0"/>
          <w:numId w:val="23"/>
        </w:numPr>
      </w:pPr>
      <w:r w:rsidRPr="007C3743">
        <w:t>The scene: Public concerts of past masterworks</w:t>
      </w:r>
    </w:p>
    <w:p w:rsidR="00226E63" w:rsidRPr="007C3743" w:rsidRDefault="00226E63" w:rsidP="00226E63">
      <w:pPr>
        <w:pStyle w:val="ListParagraph"/>
        <w:numPr>
          <w:ilvl w:val="0"/>
          <w:numId w:val="23"/>
        </w:numPr>
      </w:pPr>
      <w:r w:rsidRPr="007C3743">
        <w:t>Belief that tonal music had all been explored</w:t>
      </w:r>
    </w:p>
    <w:p w:rsidR="00226E63" w:rsidRPr="007C3743" w:rsidRDefault="00226E63" w:rsidP="00226E63">
      <w:pPr>
        <w:pStyle w:val="ListParagraph"/>
        <w:numPr>
          <w:ilvl w:val="0"/>
          <w:numId w:val="23"/>
        </w:numPr>
      </w:pPr>
      <w:r w:rsidRPr="007C3743">
        <w:t>Total suspension of tonality</w:t>
      </w:r>
    </w:p>
    <w:p w:rsidR="006E2CA6" w:rsidRPr="00226E63" w:rsidRDefault="00226E63" w:rsidP="00226E63">
      <w:r w:rsidRPr="007C3743">
        <w:t xml:space="preserve">Perpetual experimentation, individuality, inward expression </w:t>
      </w:r>
    </w:p>
    <w:sectPr w:rsidR="006E2CA6" w:rsidRPr="00226E63" w:rsidSect="00BD097D">
      <w:pgSz w:w="12240" w:h="15840"/>
      <w:pgMar w:top="720" w:right="1440" w:bottom="72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004A"/>
    <w:multiLevelType w:val="hybridMultilevel"/>
    <w:tmpl w:val="8936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24917"/>
    <w:multiLevelType w:val="hybridMultilevel"/>
    <w:tmpl w:val="F622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1903C1"/>
    <w:multiLevelType w:val="hybridMultilevel"/>
    <w:tmpl w:val="F732E028"/>
    <w:lvl w:ilvl="0" w:tplc="7DB4E8A6">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2463F"/>
    <w:multiLevelType w:val="hybridMultilevel"/>
    <w:tmpl w:val="20301D02"/>
    <w:lvl w:ilvl="0" w:tplc="4008EE4E">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9AA511D"/>
    <w:multiLevelType w:val="hybridMultilevel"/>
    <w:tmpl w:val="111EE9A2"/>
    <w:lvl w:ilvl="0" w:tplc="7DB4E8A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51D0F"/>
    <w:multiLevelType w:val="hybridMultilevel"/>
    <w:tmpl w:val="2E246F64"/>
    <w:lvl w:ilvl="0" w:tplc="7DB4E8A6">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823B2E"/>
    <w:multiLevelType w:val="hybridMultilevel"/>
    <w:tmpl w:val="38440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E2364"/>
    <w:multiLevelType w:val="hybridMultilevel"/>
    <w:tmpl w:val="DFA8B1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5615CDE"/>
    <w:multiLevelType w:val="hybridMultilevel"/>
    <w:tmpl w:val="2244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204DF"/>
    <w:multiLevelType w:val="hybridMultilevel"/>
    <w:tmpl w:val="102EF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7971C91"/>
    <w:multiLevelType w:val="hybridMultilevel"/>
    <w:tmpl w:val="63427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86BE4"/>
    <w:multiLevelType w:val="hybridMultilevel"/>
    <w:tmpl w:val="7534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676C59"/>
    <w:multiLevelType w:val="hybridMultilevel"/>
    <w:tmpl w:val="AECA0242"/>
    <w:lvl w:ilvl="0" w:tplc="7DB4E8A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E55883"/>
    <w:multiLevelType w:val="hybridMultilevel"/>
    <w:tmpl w:val="5380D0E2"/>
    <w:lvl w:ilvl="0" w:tplc="4156F7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0A5C2C"/>
    <w:multiLevelType w:val="hybridMultilevel"/>
    <w:tmpl w:val="A8F8E39C"/>
    <w:lvl w:ilvl="0" w:tplc="7DB4E8A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645570"/>
    <w:multiLevelType w:val="hybridMultilevel"/>
    <w:tmpl w:val="B36237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37001B"/>
    <w:multiLevelType w:val="hybridMultilevel"/>
    <w:tmpl w:val="FD7C39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1F4994"/>
    <w:multiLevelType w:val="hybridMultilevel"/>
    <w:tmpl w:val="F89E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726B9C"/>
    <w:multiLevelType w:val="hybridMultilevel"/>
    <w:tmpl w:val="5380D0E2"/>
    <w:lvl w:ilvl="0" w:tplc="4156F7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5E1A27"/>
    <w:multiLevelType w:val="hybridMultilevel"/>
    <w:tmpl w:val="0DA4B8CA"/>
    <w:lvl w:ilvl="0" w:tplc="4156F7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53506E"/>
    <w:multiLevelType w:val="hybridMultilevel"/>
    <w:tmpl w:val="8162F036"/>
    <w:lvl w:ilvl="0" w:tplc="7DB4E8A6">
      <w:start w:val="1"/>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2CE4EA1"/>
    <w:multiLevelType w:val="hybridMultilevel"/>
    <w:tmpl w:val="AE66F2CE"/>
    <w:lvl w:ilvl="0" w:tplc="7B561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C94CAF"/>
    <w:multiLevelType w:val="hybridMultilevel"/>
    <w:tmpl w:val="1EA88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730790"/>
    <w:multiLevelType w:val="hybridMultilevel"/>
    <w:tmpl w:val="8ACAE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C22D76"/>
    <w:multiLevelType w:val="hybridMultilevel"/>
    <w:tmpl w:val="AE66F2CE"/>
    <w:lvl w:ilvl="0" w:tplc="7B561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2A4ABD"/>
    <w:multiLevelType w:val="hybridMultilevel"/>
    <w:tmpl w:val="B3181E86"/>
    <w:lvl w:ilvl="0" w:tplc="4156F7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5B1F33"/>
    <w:multiLevelType w:val="hybridMultilevel"/>
    <w:tmpl w:val="38440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890CC8"/>
    <w:multiLevelType w:val="hybridMultilevel"/>
    <w:tmpl w:val="F8545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FD4B01"/>
    <w:multiLevelType w:val="hybridMultilevel"/>
    <w:tmpl w:val="0330AA78"/>
    <w:lvl w:ilvl="0" w:tplc="4FA604A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344C57"/>
    <w:multiLevelType w:val="hybridMultilevel"/>
    <w:tmpl w:val="2244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0967C8"/>
    <w:multiLevelType w:val="hybridMultilevel"/>
    <w:tmpl w:val="52C23B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CE65BA5"/>
    <w:multiLevelType w:val="hybridMultilevel"/>
    <w:tmpl w:val="A8041A4C"/>
    <w:lvl w:ilvl="0" w:tplc="7DB4E8A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D50096"/>
    <w:multiLevelType w:val="hybridMultilevel"/>
    <w:tmpl w:val="6D92F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EEB5175"/>
    <w:multiLevelType w:val="hybridMultilevel"/>
    <w:tmpl w:val="9356F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31"/>
  </w:num>
  <w:num w:numId="3">
    <w:abstractNumId w:val="29"/>
  </w:num>
  <w:num w:numId="4">
    <w:abstractNumId w:val="17"/>
  </w:num>
  <w:num w:numId="5">
    <w:abstractNumId w:val="4"/>
  </w:num>
  <w:num w:numId="6">
    <w:abstractNumId w:val="8"/>
  </w:num>
  <w:num w:numId="7">
    <w:abstractNumId w:val="24"/>
  </w:num>
  <w:num w:numId="8">
    <w:abstractNumId w:val="21"/>
  </w:num>
  <w:num w:numId="9">
    <w:abstractNumId w:val="15"/>
  </w:num>
  <w:num w:numId="10">
    <w:abstractNumId w:val="18"/>
  </w:num>
  <w:num w:numId="11">
    <w:abstractNumId w:val="13"/>
  </w:num>
  <w:num w:numId="12">
    <w:abstractNumId w:val="14"/>
  </w:num>
  <w:num w:numId="13">
    <w:abstractNumId w:val="12"/>
  </w:num>
  <w:num w:numId="14">
    <w:abstractNumId w:val="5"/>
  </w:num>
  <w:num w:numId="15">
    <w:abstractNumId w:val="20"/>
  </w:num>
  <w:num w:numId="16">
    <w:abstractNumId w:val="2"/>
  </w:num>
  <w:num w:numId="17">
    <w:abstractNumId w:val="19"/>
  </w:num>
  <w:num w:numId="18">
    <w:abstractNumId w:val="16"/>
  </w:num>
  <w:num w:numId="19">
    <w:abstractNumId w:val="10"/>
  </w:num>
  <w:num w:numId="20">
    <w:abstractNumId w:val="25"/>
  </w:num>
  <w:num w:numId="21">
    <w:abstractNumId w:val="23"/>
  </w:num>
  <w:num w:numId="22">
    <w:abstractNumId w:val="27"/>
  </w:num>
  <w:num w:numId="23">
    <w:abstractNumId w:val="0"/>
  </w:num>
  <w:num w:numId="24">
    <w:abstractNumId w:val="26"/>
  </w:num>
  <w:num w:numId="25">
    <w:abstractNumId w:val="28"/>
  </w:num>
  <w:num w:numId="26">
    <w:abstractNumId w:val="7"/>
  </w:num>
  <w:num w:numId="27">
    <w:abstractNumId w:val="33"/>
  </w:num>
  <w:num w:numId="28">
    <w:abstractNumId w:val="3"/>
  </w:num>
  <w:num w:numId="29">
    <w:abstractNumId w:val="30"/>
  </w:num>
  <w:num w:numId="30">
    <w:abstractNumId w:val="32"/>
  </w:num>
  <w:num w:numId="31">
    <w:abstractNumId w:val="1"/>
  </w:num>
  <w:num w:numId="32">
    <w:abstractNumId w:val="11"/>
  </w:num>
  <w:num w:numId="33">
    <w:abstractNumId w:val="22"/>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D097D"/>
    <w:rsid w:val="00065865"/>
    <w:rsid w:val="00226E63"/>
    <w:rsid w:val="0047588E"/>
    <w:rsid w:val="004C7507"/>
    <w:rsid w:val="00A12577"/>
    <w:rsid w:val="00BD097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uiPriority="9"/>
    <w:lsdException w:name="Hyperlink" w:uiPriority="99"/>
    <w:lsdException w:name="Strong" w:uiPriority="22"/>
    <w:lsdException w:name="Emphasis" w:uiPriority="20"/>
    <w:lsdException w:name="Normal (Web)" w:uiPriority="99"/>
    <w:lsdException w:name="List Paragraph" w:uiPriority="34" w:qFormat="1"/>
  </w:latentStyles>
  <w:style w:type="paragraph" w:default="1" w:styleId="Normal">
    <w:name w:val="Normal"/>
    <w:qFormat/>
    <w:rsid w:val="00226E63"/>
  </w:style>
  <w:style w:type="paragraph" w:styleId="Heading2">
    <w:name w:val="heading 2"/>
    <w:basedOn w:val="Normal"/>
    <w:link w:val="Heading2Char"/>
    <w:uiPriority w:val="9"/>
    <w:rsid w:val="00BD097D"/>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BD097D"/>
    <w:rPr>
      <w:rFonts w:ascii="Times" w:hAnsi="Times"/>
      <w:b/>
      <w:sz w:val="36"/>
      <w:szCs w:val="20"/>
    </w:rPr>
  </w:style>
  <w:style w:type="character" w:styleId="Hyperlink">
    <w:name w:val="Hyperlink"/>
    <w:basedOn w:val="DefaultParagraphFont"/>
    <w:uiPriority w:val="99"/>
    <w:unhideWhenUsed/>
    <w:rsid w:val="00BD097D"/>
    <w:rPr>
      <w:color w:val="0000FF" w:themeColor="hyperlink"/>
      <w:u w:val="single"/>
    </w:rPr>
  </w:style>
  <w:style w:type="paragraph" w:styleId="ListParagraph">
    <w:name w:val="List Paragraph"/>
    <w:basedOn w:val="Normal"/>
    <w:uiPriority w:val="34"/>
    <w:qFormat/>
    <w:rsid w:val="00BD097D"/>
    <w:pPr>
      <w:ind w:left="720"/>
      <w:contextualSpacing/>
    </w:pPr>
  </w:style>
  <w:style w:type="table" w:styleId="TableGrid">
    <w:name w:val="Table Grid"/>
    <w:basedOn w:val="TableNormal"/>
    <w:rsid w:val="00BD09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BD097D"/>
    <w:pPr>
      <w:spacing w:beforeLines="1" w:afterLines="1"/>
    </w:pPr>
    <w:rPr>
      <w:rFonts w:ascii="Times" w:hAnsi="Times" w:cs="Times New Roman"/>
      <w:sz w:val="20"/>
      <w:szCs w:val="20"/>
    </w:rPr>
  </w:style>
  <w:style w:type="character" w:styleId="Strong">
    <w:name w:val="Strong"/>
    <w:basedOn w:val="DefaultParagraphFont"/>
    <w:uiPriority w:val="22"/>
    <w:rsid w:val="00BD097D"/>
    <w:rPr>
      <w:b/>
    </w:rPr>
  </w:style>
  <w:style w:type="character" w:styleId="Emphasis">
    <w:name w:val="Emphasis"/>
    <w:basedOn w:val="DefaultParagraphFont"/>
    <w:uiPriority w:val="20"/>
    <w:rsid w:val="00BD097D"/>
    <w:rPr>
      <w:i/>
    </w:rPr>
  </w:style>
  <w:style w:type="character" w:styleId="FollowedHyperlink">
    <w:name w:val="FollowedHyperlink"/>
    <w:basedOn w:val="DefaultParagraphFont"/>
    <w:rsid w:val="00BD097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en.wikipedia.org/wiki/Age_of_Enlightenment" TargetMode="External"/><Relationship Id="rId21" Type="http://schemas.openxmlformats.org/officeDocument/2006/relationships/hyperlink" Target="http://en.wikipedia.org/wiki/Modernism" TargetMode="External"/><Relationship Id="rId22" Type="http://schemas.openxmlformats.org/officeDocument/2006/relationships/hyperlink" Target="http://en.wikipedia.org/wiki/Modernism" TargetMode="External"/><Relationship Id="rId23" Type="http://schemas.openxmlformats.org/officeDocument/2006/relationships/hyperlink" Target="http://en.wikipedia.org/wiki/Ezra_Pound" TargetMode="External"/><Relationship Id="rId24" Type="http://schemas.openxmlformats.org/officeDocument/2006/relationships/hyperlink" Target="http://en.wikipedia.org/wiki/Theodor_Adorno" TargetMode="External"/><Relationship Id="rId25" Type="http://schemas.openxmlformats.org/officeDocument/2006/relationships/hyperlink" Target="http://en.wikipedia.org/wiki/Modernism" TargetMode="External"/><Relationship Id="rId26" Type="http://schemas.openxmlformats.org/officeDocument/2006/relationships/hyperlink" Target="http://en.wikipedia.org/wiki/Modernism" TargetMode="External"/><Relationship Id="rId27" Type="http://schemas.openxmlformats.org/officeDocument/2006/relationships/hyperlink" Target="http://en.wikipedia.org/wiki/Avant-garde" TargetMode="External"/><Relationship Id="rId28" Type="http://schemas.openxmlformats.org/officeDocument/2006/relationships/hyperlink" Target="http://en.wikipedia.org/wiki/Modernism" TargetMode="External"/><Relationship Id="rId29" Type="http://schemas.openxmlformats.org/officeDocument/2006/relationships/hyperlink" Target="http://en.wikipedia.org/wiki/Surrealis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n.wikipedia.org/wiki/Wikipedia:Citation_needed" TargetMode="External"/><Relationship Id="rId30" Type="http://schemas.openxmlformats.org/officeDocument/2006/relationships/hyperlink" Target="http://en.wikipedia.org/wiki/Modernism" TargetMode="External"/><Relationship Id="rId31" Type="http://schemas.openxmlformats.org/officeDocument/2006/relationships/hyperlink" Target="http://en.wikipedia.org/wiki/Charles_Darwin" TargetMode="External"/><Relationship Id="rId32" Type="http://schemas.openxmlformats.org/officeDocument/2006/relationships/hyperlink" Target="http://en.wikipedia.org/wiki/Karl_Marx" TargetMode="External"/><Relationship Id="rId9" Type="http://schemas.openxmlformats.org/officeDocument/2006/relationships/hyperlink" Target="http://en.wikipedia.org/wiki/Modernism" TargetMode="External"/><Relationship Id="rId6" Type="http://schemas.openxmlformats.org/officeDocument/2006/relationships/hyperlink" Target="http://en.wikipedia.org/wiki/Obsolescence" TargetMode="External"/><Relationship Id="rId7" Type="http://schemas.openxmlformats.org/officeDocument/2006/relationships/hyperlink" Target="http://en.wikipedia.org/wiki/Tradition" TargetMode="External"/><Relationship Id="rId8" Type="http://schemas.openxmlformats.org/officeDocument/2006/relationships/hyperlink" Target="http://en.wikipedia.org/wiki/Modernism" TargetMode="External"/><Relationship Id="rId33" Type="http://schemas.openxmlformats.org/officeDocument/2006/relationships/hyperlink" Target="http://en.wikipedia.org/wiki/Evolution" TargetMode="External"/><Relationship Id="rId34" Type="http://schemas.openxmlformats.org/officeDocument/2006/relationships/hyperlink" Target="http://en.wikipedia.org/wiki/Intelligentsia" TargetMode="External"/><Relationship Id="rId35" Type="http://schemas.openxmlformats.org/officeDocument/2006/relationships/hyperlink" Target="http://en.wikipedia.org/wiki/Spirituality" TargetMode="External"/><Relationship Id="rId36" Type="http://schemas.openxmlformats.org/officeDocument/2006/relationships/hyperlink" Target="http://en.wikipedia.org/wiki/Capitalism" TargetMode="External"/><Relationship Id="rId10" Type="http://schemas.openxmlformats.org/officeDocument/2006/relationships/hyperlink" Target="http://en.wikipedia.org/wiki/Cultural_movement" TargetMode="External"/><Relationship Id="rId11" Type="http://schemas.openxmlformats.org/officeDocument/2006/relationships/hyperlink" Target="http://en.wikipedia.org/wiki/Western_culture" TargetMode="External"/><Relationship Id="rId12" Type="http://schemas.openxmlformats.org/officeDocument/2006/relationships/hyperlink" Target="http://en.wikipedia.org/wiki/Realism_%28arts%29" TargetMode="External"/><Relationship Id="rId13" Type="http://schemas.openxmlformats.org/officeDocument/2006/relationships/hyperlink" Target="http://en.wikipedia.org/wiki/Modernism" TargetMode="External"/><Relationship Id="rId14" Type="http://schemas.openxmlformats.org/officeDocument/2006/relationships/hyperlink" Target="http://en.wikipedia.org/wiki/Modernism" TargetMode="External"/><Relationship Id="rId15" Type="http://schemas.openxmlformats.org/officeDocument/2006/relationships/hyperlink" Target="http://en.wikipedia.org/wiki/Modernism" TargetMode="External"/><Relationship Id="rId16" Type="http://schemas.openxmlformats.org/officeDocument/2006/relationships/hyperlink" Target="http://en.wikipedia.org/wiki/Tradition" TargetMode="External"/><Relationship Id="rId17" Type="http://schemas.openxmlformats.org/officeDocument/2006/relationships/hyperlink" Target="http://en.wikipedia.org/wiki/Modernism" TargetMode="External"/><Relationship Id="rId18" Type="http://schemas.openxmlformats.org/officeDocument/2006/relationships/hyperlink" Target="http://en.wikipedia.org/wiki/Modernism" TargetMode="External"/><Relationship Id="rId19" Type="http://schemas.openxmlformats.org/officeDocument/2006/relationships/hyperlink" Target="http://en.wikipedia.org/wiki/Modernism" TargetMode="External"/><Relationship Id="rId37" Type="http://schemas.openxmlformats.org/officeDocument/2006/relationships/hyperlink" Target="http://en.wikipedia.org/wiki/Wikipedia:Citation_needed" TargetMode="External"/><Relationship Id="rId38" Type="http://schemas.openxmlformats.org/officeDocument/2006/relationships/hyperlink" Target="http://en.wikipedia.org/wiki/Axiom" TargetMode="External"/><Relationship Id="rId39" Type="http://schemas.openxmlformats.org/officeDocument/2006/relationships/hyperlink" Target="http://en.wikipedia.org/wiki/Modern_art" TargetMode="External"/><Relationship Id="rId40" Type="http://schemas.openxmlformats.org/officeDocument/2006/relationships/hyperlink" Target="http://en.wikipedia.org/wiki/Modern_art" TargetMode="External"/><Relationship Id="rId41" Type="http://schemas.openxmlformats.org/officeDocument/2006/relationships/hyperlink" Target="http://en.wikipedia.org/wiki/Abstraction" TargetMode="External"/><Relationship Id="rId42" Type="http://schemas.openxmlformats.org/officeDocument/2006/relationships/hyperlink" Target="http://en.wikipedia.org/wiki/Contemporary_art" TargetMode="External"/><Relationship Id="rId43" Type="http://schemas.openxmlformats.org/officeDocument/2006/relationships/hyperlink" Target="http://en.wikipedia.org/wiki/Postmodern_art" TargetMode="Externa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1345</Words>
  <Characters>7671</Characters>
  <Application>Microsoft Macintosh Word</Application>
  <DocSecurity>0</DocSecurity>
  <Lines>63</Lines>
  <Paragraphs>15</Paragraphs>
  <ScaleCrop>false</ScaleCrop>
  <LinksUpToDate>false</LinksUpToDate>
  <CharactersWithSpaces>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Worcester</dc:creator>
  <cp:keywords/>
  <cp:lastModifiedBy>Fiona Worcester</cp:lastModifiedBy>
  <cp:revision>2</cp:revision>
  <dcterms:created xsi:type="dcterms:W3CDTF">2011-06-18T03:21:00Z</dcterms:created>
  <dcterms:modified xsi:type="dcterms:W3CDTF">2011-06-18T03:21:00Z</dcterms:modified>
</cp:coreProperties>
</file>